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17" w:rsidRDefault="005E7417"/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079"/>
      </w:tblGrid>
      <w:tr w:rsidR="00654DF6" w:rsidRPr="003A6DCB" w:rsidTr="00750654">
        <w:trPr>
          <w:trHeight w:val="212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750654">
        <w:trPr>
          <w:trHeight w:val="415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750654">
        <w:trPr>
          <w:trHeight w:val="415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750654">
        <w:trPr>
          <w:trHeight w:val="212"/>
        </w:trPr>
        <w:tc>
          <w:tcPr>
            <w:tcW w:w="8748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trHeight w:val="280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54DF6" w:rsidRPr="003A6DCB" w:rsidTr="00750654">
        <w:trPr>
          <w:trHeight w:val="222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trHeight w:val="212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trHeight w:val="434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gramStart"/>
            <w:r w:rsidR="001E46C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26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1E46C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02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</w:t>
            </w:r>
            <w:r w:rsidR="006F469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3A6DC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</w:t>
            </w:r>
            <w:r w:rsidR="005E7417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№</w:t>
            </w:r>
            <w:r w:rsidR="001E46C8">
              <w:rPr>
                <w:rFonts w:ascii="Times New Roman" w:hAnsi="Times New Roman"/>
                <w:spacing w:val="20"/>
                <w:sz w:val="28"/>
                <w:szCs w:val="28"/>
              </w:rPr>
              <w:t>35-</w:t>
            </w:r>
            <w:bookmarkStart w:id="0" w:name="_GoBack"/>
            <w:bookmarkEnd w:id="0"/>
            <w:r w:rsidRPr="003A6DCB">
              <w:rPr>
                <w:rFonts w:ascii="Times New Roman" w:hAnsi="Times New Roman"/>
                <w:spacing w:val="20"/>
                <w:sz w:val="28"/>
                <w:szCs w:val="28"/>
              </w:rPr>
              <w:t>пг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trHeight w:val="212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750654">
        <w:trPr>
          <w:trHeight w:val="373"/>
        </w:trPr>
        <w:tc>
          <w:tcPr>
            <w:tcW w:w="8748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079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750654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654DF6"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="00654DF6" w:rsidRPr="003A6DCB">
              <w:rPr>
                <w:b/>
                <w:i/>
                <w:sz w:val="28"/>
                <w:szCs w:val="28"/>
              </w:rPr>
              <w:t>ниципальн</w:t>
            </w:r>
            <w:r w:rsidR="00654DF6">
              <w:rPr>
                <w:b/>
                <w:i/>
                <w:sz w:val="28"/>
                <w:szCs w:val="28"/>
              </w:rPr>
              <w:t>ую</w:t>
            </w:r>
            <w:r w:rsidR="00654DF6"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 w:rsidR="00654DF6">
              <w:rPr>
                <w:b/>
                <w:i/>
                <w:sz w:val="28"/>
                <w:szCs w:val="28"/>
              </w:rPr>
              <w:t xml:space="preserve">у </w:t>
            </w:r>
            <w:r w:rsidR="00654DF6"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750654" w:rsidRDefault="00750654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Тулунского муниципального района» на 2017-2021 годы</w:t>
      </w:r>
      <w:r>
        <w:rPr>
          <w:sz w:val="28"/>
          <w:szCs w:val="28"/>
        </w:rPr>
        <w:t xml:space="preserve"> (далее </w:t>
      </w:r>
      <w:r w:rsidR="00AC34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34FB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654DF6" w:rsidRDefault="006F4694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ресурсное обеспечение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750654" w:rsidRDefault="00750654" w:rsidP="00654DF6">
      <w:pPr>
        <w:ind w:firstLine="709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6958"/>
      </w:tblGrid>
      <w:tr w:rsidR="00654DF6" w:rsidRPr="003A6DCB" w:rsidTr="001036C2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00BA2">
              <w:rPr>
                <w:sz w:val="28"/>
                <w:szCs w:val="28"/>
              </w:rPr>
              <w:t>3210,2</w:t>
            </w:r>
            <w:r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671"/>
              <w:gridCol w:w="1729"/>
              <w:gridCol w:w="1749"/>
              <w:gridCol w:w="1685"/>
            </w:tblGrid>
            <w:tr w:rsidR="00654DF6" w:rsidRPr="003A6DCB" w:rsidTr="001036C2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402,5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652,5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lastRenderedPageBreak/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F4694">
                    <w:rPr>
                      <w:sz w:val="28"/>
                      <w:szCs w:val="28"/>
                    </w:rPr>
                    <w:t>81,8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94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F4694">
                    <w:rPr>
                      <w:sz w:val="28"/>
                      <w:szCs w:val="28"/>
                    </w:rPr>
                    <w:t>41,8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1036C2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54DF6" w:rsidRPr="003A6DCB" w:rsidTr="001036C2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F469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F469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F469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550,0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534,1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281,8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815,9</w:t>
                  </w:r>
                </w:p>
              </w:tc>
            </w:tr>
          </w:tbl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407A" w:rsidRDefault="00BE407A" w:rsidP="00BE4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1B6" w:rsidRDefault="006F4694" w:rsidP="00BE4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418" w:rsidRPr="00BE407A">
        <w:rPr>
          <w:sz w:val="28"/>
          <w:szCs w:val="28"/>
        </w:rPr>
        <w:t xml:space="preserve">) строку </w:t>
      </w:r>
      <w:r w:rsidR="007341B6" w:rsidRPr="00BE407A">
        <w:rPr>
          <w:sz w:val="28"/>
          <w:szCs w:val="28"/>
        </w:rPr>
        <w:t xml:space="preserve">«Ресурсное обеспечение подпрограммы» паспорта подпрограммы </w:t>
      </w:r>
      <w:r w:rsidR="00BE407A" w:rsidRPr="003A6DCB">
        <w:t>«</w:t>
      </w:r>
      <w:r w:rsidR="00BE407A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BE407A">
        <w:rPr>
          <w:sz w:val="28"/>
          <w:szCs w:val="28"/>
        </w:rPr>
        <w:t>» на 2017 - 2021 годы</w:t>
      </w:r>
      <w:r w:rsidR="007341B6" w:rsidRPr="00BE407A">
        <w:rPr>
          <w:sz w:val="28"/>
          <w:szCs w:val="28"/>
        </w:rPr>
        <w:t xml:space="preserve">, </w:t>
      </w:r>
      <w:r w:rsidR="00BE407A">
        <w:rPr>
          <w:sz w:val="28"/>
          <w:szCs w:val="28"/>
        </w:rPr>
        <w:t>являющейся приложением №2</w:t>
      </w:r>
      <w:r w:rsidR="007341B6" w:rsidRPr="00BE407A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341B6" w:rsidRPr="00BE407A">
        <w:rPr>
          <w:sz w:val="28"/>
          <w:szCs w:val="28"/>
        </w:rPr>
        <w:t>рограмме изложить в следующей редакции: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938"/>
      </w:tblGrid>
      <w:tr w:rsidR="00BE407A" w:rsidRPr="003A6DCB" w:rsidTr="00BE407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07A" w:rsidRPr="003A6DCB" w:rsidRDefault="00BE407A" w:rsidP="00BE40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07A" w:rsidRPr="00AB524A" w:rsidRDefault="00BE407A" w:rsidP="00BE4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 w:rsidR="006F4694">
              <w:rPr>
                <w:sz w:val="28"/>
                <w:szCs w:val="28"/>
              </w:rPr>
              <w:t>льн</w:t>
            </w:r>
            <w:r w:rsidR="00D00BA2">
              <w:rPr>
                <w:sz w:val="28"/>
                <w:szCs w:val="28"/>
              </w:rPr>
              <w:t>ой программы составляет  534,1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  <w:p w:rsidR="00BE407A" w:rsidRPr="00AB524A" w:rsidRDefault="00BE407A" w:rsidP="00BE4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664"/>
              <w:gridCol w:w="1725"/>
              <w:gridCol w:w="1747"/>
              <w:gridCol w:w="1678"/>
            </w:tblGrid>
            <w:tr w:rsidR="00BE407A" w:rsidRPr="00AB524A" w:rsidTr="00BE407A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BE407A" w:rsidRPr="00AB524A" w:rsidTr="00BE407A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BE407A" w:rsidRPr="00AB524A" w:rsidTr="00BE407A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BE407A" w:rsidRPr="00AB524A" w:rsidTr="00BE407A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BE407A" w:rsidRPr="00AB524A" w:rsidTr="00BE407A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6F4694">
                    <w:rPr>
                      <w:sz w:val="28"/>
                      <w:szCs w:val="28"/>
                    </w:rPr>
                    <w:t xml:space="preserve">   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6F4694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6F4694">
                    <w:rPr>
                      <w:sz w:val="28"/>
                      <w:szCs w:val="28"/>
                    </w:rPr>
                    <w:t xml:space="preserve">   50,0</w:t>
                  </w:r>
                </w:p>
              </w:tc>
            </w:tr>
            <w:tr w:rsidR="00BE407A" w:rsidRPr="00AB524A" w:rsidTr="00BE407A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71702B">
                    <w:rPr>
                      <w:sz w:val="28"/>
                      <w:szCs w:val="28"/>
                    </w:rPr>
                    <w:t xml:space="preserve">   </w:t>
                  </w:r>
                  <w:r w:rsidRPr="00AB524A">
                    <w:rPr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7A" w:rsidRPr="00AB524A" w:rsidRDefault="00BE407A" w:rsidP="00BE407A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71702B">
                    <w:rPr>
                      <w:sz w:val="28"/>
                      <w:szCs w:val="28"/>
                    </w:rPr>
                    <w:t xml:space="preserve">   </w:t>
                  </w:r>
                  <w:r w:rsidRPr="00AB524A">
                    <w:rPr>
                      <w:sz w:val="28"/>
                      <w:szCs w:val="28"/>
                    </w:rPr>
                    <w:t>334,</w:t>
                  </w:r>
                  <w:r w:rsidR="0071702B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E407A" w:rsidRPr="003A6DCB" w:rsidRDefault="00BE407A" w:rsidP="00BE4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E407A" w:rsidRDefault="00BE407A" w:rsidP="00BE4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6772" w:rsidRDefault="006F4694" w:rsidP="007C67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772">
        <w:rPr>
          <w:sz w:val="28"/>
          <w:szCs w:val="28"/>
        </w:rPr>
        <w:t>)</w:t>
      </w:r>
      <w:r w:rsidR="007C6772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EB05E4" w:rsidRPr="0075294B">
        <w:rPr>
          <w:color w:val="000000"/>
          <w:sz w:val="28"/>
          <w:szCs w:val="28"/>
        </w:rPr>
        <w:t>«Создание условий для организации мероприятий по отлову и содержанию безнадзорных собак и  кошек на территории Тулунского муниципального района</w:t>
      </w:r>
      <w:r w:rsidR="00EB05E4" w:rsidRPr="0075294B">
        <w:rPr>
          <w:sz w:val="28"/>
          <w:szCs w:val="28"/>
        </w:rPr>
        <w:t xml:space="preserve">» </w:t>
      </w:r>
      <w:r w:rsidR="00EB05E4" w:rsidRPr="0075294B">
        <w:rPr>
          <w:color w:val="000000"/>
          <w:sz w:val="28"/>
          <w:szCs w:val="28"/>
        </w:rPr>
        <w:t>на 2017-2021 годы</w:t>
      </w:r>
      <w:r w:rsidR="007C6772" w:rsidRPr="00BE407A">
        <w:rPr>
          <w:sz w:val="28"/>
          <w:szCs w:val="28"/>
        </w:rPr>
        <w:t xml:space="preserve">, </w:t>
      </w:r>
      <w:r w:rsidR="007C6772">
        <w:rPr>
          <w:sz w:val="28"/>
          <w:szCs w:val="28"/>
        </w:rPr>
        <w:t>являющейся приложением №</w:t>
      </w:r>
      <w:r w:rsidR="00EB05E4">
        <w:rPr>
          <w:sz w:val="28"/>
          <w:szCs w:val="28"/>
        </w:rPr>
        <w:t>5</w:t>
      </w:r>
      <w:r w:rsidR="007C6772" w:rsidRPr="00BE407A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C6772" w:rsidRPr="00BE407A">
        <w:rPr>
          <w:sz w:val="28"/>
          <w:szCs w:val="28"/>
        </w:rPr>
        <w:t>рограмме изложить в следующей редакции: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938"/>
      </w:tblGrid>
      <w:tr w:rsidR="00BE559D" w:rsidRPr="003A6DCB" w:rsidTr="00BE559D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9D" w:rsidRPr="003A6DCB" w:rsidRDefault="00BE559D" w:rsidP="00BE55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9D" w:rsidRPr="003A6DCB" w:rsidRDefault="00BE559D" w:rsidP="00BE5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Общий объем финансирования подпрограммы</w:t>
            </w:r>
          </w:p>
          <w:p w:rsidR="00BE559D" w:rsidRPr="003A6DCB" w:rsidRDefault="003F3D43" w:rsidP="00BE5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составляет 1644</w:t>
            </w:r>
            <w:r w:rsidR="00BE55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BE559D" w:rsidRPr="003A6DCB">
              <w:rPr>
                <w:sz w:val="28"/>
                <w:szCs w:val="28"/>
              </w:rPr>
              <w:t xml:space="preserve">  тыс. руб., из них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39"/>
              <w:gridCol w:w="1595"/>
              <w:gridCol w:w="1648"/>
              <w:gridCol w:w="1493"/>
            </w:tblGrid>
            <w:tr w:rsidR="00BE559D" w:rsidRPr="003A6DCB" w:rsidTr="00BE559D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BE559D" w:rsidRPr="003A6DCB" w:rsidTr="00BE559D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402,5</w:t>
                  </w:r>
                </w:p>
              </w:tc>
            </w:tr>
            <w:tr w:rsidR="00BE559D" w:rsidRPr="003A6DCB" w:rsidTr="00BE559D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E559D" w:rsidRPr="003A6DCB" w:rsidTr="00BE559D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E559D" w:rsidRPr="003A6DCB" w:rsidTr="00BE559D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6F4694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94" w:rsidRPr="003A6DCB" w:rsidRDefault="006F4694" w:rsidP="006F46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BE559D" w:rsidRPr="003A6DCB" w:rsidTr="00BE559D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281,8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9D" w:rsidRPr="003A6DCB" w:rsidRDefault="00BE559D" w:rsidP="00BE55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281,8</w:t>
                  </w:r>
                </w:p>
              </w:tc>
            </w:tr>
          </w:tbl>
          <w:p w:rsidR="00BE559D" w:rsidRPr="003A6DCB" w:rsidRDefault="00BE559D" w:rsidP="00BE559D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654" w:rsidRDefault="00750654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6F4694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788">
        <w:rPr>
          <w:sz w:val="28"/>
          <w:szCs w:val="28"/>
        </w:rPr>
        <w:t xml:space="preserve">) приложения № </w:t>
      </w:r>
      <w:r w:rsidR="00750654"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, </w:t>
      </w:r>
      <w:r w:rsidR="00750654">
        <w:rPr>
          <w:sz w:val="28"/>
          <w:szCs w:val="28"/>
        </w:rPr>
        <w:t>9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B20524" w:rsidRPr="00BE407A" w:rsidRDefault="00B20524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BE407A">
        <w:rPr>
          <w:sz w:val="28"/>
          <w:szCs w:val="28"/>
        </w:rPr>
        <w:t>2. Опубликовать настоящее постановление в информационном</w:t>
      </w:r>
      <w:r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</w:t>
      </w:r>
      <w:r w:rsidRPr="003A6DCB">
        <w:rPr>
          <w:sz w:val="28"/>
          <w:szCs w:val="28"/>
        </w:rPr>
        <w:lastRenderedPageBreak/>
        <w:t xml:space="preserve">администрации Тулунского муниципального района в информационно - телекоммуникационной </w:t>
      </w:r>
      <w:r w:rsidRPr="003A6DCB">
        <w:rPr>
          <w:sz w:val="28"/>
          <w:szCs w:val="28"/>
          <w:lang w:val="en-US"/>
        </w:rPr>
        <w:t>c</w:t>
      </w:r>
      <w:r w:rsidRPr="003A6DCB">
        <w:rPr>
          <w:sz w:val="28"/>
          <w:szCs w:val="28"/>
        </w:rPr>
        <w:t>ети «Интернет».</w:t>
      </w:r>
    </w:p>
    <w:p w:rsidR="00654DF6" w:rsidRPr="003A6DCB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3.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654DF6" w:rsidRDefault="00654DF6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750654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  <w:sectPr w:rsidR="00750654" w:rsidSect="00750654">
          <w:pgSz w:w="11906" w:h="16838"/>
          <w:pgMar w:top="1258" w:right="746" w:bottom="1078" w:left="1560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8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3A6DCB">
        <w:rPr>
          <w:sz w:val="28"/>
          <w:szCs w:val="28"/>
        </w:rPr>
        <w:t xml:space="preserve">РЕСУРСНОЕ ОБЕСПЕЧЕНИЕ РЕАЛИЗАЦИИ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 xml:space="preserve"> ЗА СЧЕТ СРЕДСТВ, ПРЕДУСМОТРЕННЫХ В БЮДЖЕТЕ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506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2048"/>
        <w:gridCol w:w="2763"/>
        <w:gridCol w:w="1253"/>
        <w:gridCol w:w="1253"/>
        <w:gridCol w:w="1253"/>
        <w:gridCol w:w="1108"/>
        <w:gridCol w:w="1126"/>
        <w:gridCol w:w="1256"/>
      </w:tblGrid>
      <w:tr w:rsidR="00750654" w:rsidRPr="003A6DCB" w:rsidTr="002751D1">
        <w:trPr>
          <w:tblHeader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Расходы (тыс. руб.), годы</w:t>
            </w:r>
          </w:p>
        </w:tc>
      </w:tr>
      <w:tr w:rsidR="00750654" w:rsidRPr="003A6DCB" w:rsidTr="00402FB2">
        <w:trPr>
          <w:trHeight w:val="614"/>
          <w:tblHeader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750654" w:rsidRPr="003A6DCB" w:rsidTr="00402FB2">
        <w:trPr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9</w:t>
            </w:r>
          </w:p>
        </w:tc>
      </w:tr>
      <w:tr w:rsidR="00750654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0C19">
              <w:rPr>
                <w:sz w:val="28"/>
                <w:szCs w:val="28"/>
              </w:rPr>
              <w:t>41,8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80C19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C19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C19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3210,2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C19">
              <w:rPr>
                <w:sz w:val="28"/>
                <w:szCs w:val="28"/>
              </w:rPr>
              <w:t>81,8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9809BA" w:rsidRDefault="009809BA" w:rsidP="009809BA">
            <w:pPr>
              <w:jc w:val="center"/>
              <w:rPr>
                <w:sz w:val="28"/>
                <w:szCs w:val="28"/>
              </w:rPr>
            </w:pPr>
            <w:r w:rsidRPr="009809BA">
              <w:rPr>
                <w:sz w:val="28"/>
                <w:szCs w:val="28"/>
              </w:rPr>
              <w:t>250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Default="00980C19" w:rsidP="009809BA">
            <w:pPr>
              <w:jc w:val="center"/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Default="00750654" w:rsidP="00717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635CC1">
              <w:rPr>
                <w:sz w:val="28"/>
                <w:szCs w:val="28"/>
              </w:rPr>
              <w:t>34,1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980C19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1565,9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1D1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Средства областного бюджета, предусмотренные в местном 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80C19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80C19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C19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0C19">
              <w:rPr>
                <w:sz w:val="28"/>
                <w:szCs w:val="28"/>
              </w:rPr>
              <w:t>44,3</w:t>
            </w:r>
          </w:p>
        </w:tc>
      </w:tr>
      <w:tr w:rsidR="00750654" w:rsidRPr="003A6DCB" w:rsidTr="00402FB2">
        <w:trPr>
          <w:trHeight w:val="74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9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40521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FE793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E793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FE793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0D3945" w:rsidP="004F0E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793A">
              <w:rPr>
                <w:sz w:val="28"/>
                <w:szCs w:val="28"/>
              </w:rPr>
              <w:t>178,4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9809BA" w:rsidRDefault="009809BA" w:rsidP="00750654">
            <w:pPr>
              <w:rPr>
                <w:sz w:val="28"/>
                <w:szCs w:val="28"/>
              </w:rPr>
            </w:pPr>
            <w:r w:rsidRPr="009809BA"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Default="00980C19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Default="00750654" w:rsidP="0071702B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FD1273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80C19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80C19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80C19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D5037D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0C19">
              <w:rPr>
                <w:sz w:val="28"/>
                <w:szCs w:val="28"/>
              </w:rPr>
              <w:t>44,3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6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40521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</w:t>
            </w:r>
            <w:r w:rsidR="00750654" w:rsidRPr="003A6DCB">
              <w:rPr>
                <w:sz w:val="28"/>
                <w:szCs w:val="28"/>
              </w:rPr>
              <w:t xml:space="preserve"> </w:t>
            </w:r>
            <w:r w:rsidR="00750654" w:rsidRPr="003A6DCB">
              <w:rPr>
                <w:sz w:val="28"/>
                <w:szCs w:val="28"/>
              </w:rPr>
              <w:lastRenderedPageBreak/>
              <w:t>образовани</w:t>
            </w:r>
            <w:r>
              <w:rPr>
                <w:sz w:val="28"/>
                <w:szCs w:val="28"/>
              </w:rPr>
              <w:t>ю</w:t>
            </w:r>
            <w:r w:rsidR="00750654" w:rsidRPr="003A6DCB">
              <w:rPr>
                <w:sz w:val="28"/>
                <w:szCs w:val="28"/>
              </w:rPr>
              <w:t xml:space="preserve"> </w:t>
            </w:r>
            <w:r w:rsidR="00750654">
              <w:rPr>
                <w:sz w:val="28"/>
                <w:szCs w:val="28"/>
              </w:rPr>
              <w:t>администрации</w:t>
            </w:r>
            <w:r w:rsidR="00750654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4F0E63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63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4F0E63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63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4F0E63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63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4F0E63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63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4F0E63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63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4F0E63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63">
              <w:rPr>
                <w:sz w:val="28"/>
                <w:szCs w:val="28"/>
              </w:rPr>
              <w:t>675,0</w:t>
            </w:r>
          </w:p>
        </w:tc>
      </w:tr>
      <w:tr w:rsidR="00750654" w:rsidRPr="003A6DCB" w:rsidTr="00402FB2">
        <w:trPr>
          <w:trHeight w:val="3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675,0</w:t>
            </w:r>
          </w:p>
        </w:tc>
      </w:tr>
      <w:tr w:rsidR="00750654" w:rsidRPr="003A6DCB" w:rsidTr="00402F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40521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5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50654" w:rsidRPr="003A6DCB">
              <w:rPr>
                <w:sz w:val="28"/>
                <w:szCs w:val="28"/>
              </w:rPr>
              <w:t xml:space="preserve">по культуре молодежной политике и спорту </w:t>
            </w:r>
            <w:r w:rsidR="00750654">
              <w:rPr>
                <w:sz w:val="28"/>
                <w:szCs w:val="28"/>
              </w:rPr>
              <w:t>администрации</w:t>
            </w:r>
            <w:r w:rsidR="00750654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12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FD1273">
              <w:rPr>
                <w:sz w:val="28"/>
                <w:szCs w:val="28"/>
              </w:rPr>
              <w:t>,8</w:t>
            </w:r>
          </w:p>
        </w:tc>
      </w:tr>
      <w:tr w:rsidR="00750654" w:rsidRPr="003A6DCB" w:rsidTr="00402F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  <w:r w:rsidR="00FD1273">
              <w:rPr>
                <w:sz w:val="28"/>
                <w:szCs w:val="28"/>
              </w:rPr>
              <w:t>,8</w:t>
            </w:r>
          </w:p>
        </w:tc>
      </w:tr>
      <w:tr w:rsidR="00750654" w:rsidRPr="003A6DCB" w:rsidTr="00402FB2">
        <w:trPr>
          <w:trHeight w:val="4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5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40521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3A6DCB">
              <w:rPr>
                <w:sz w:val="28"/>
                <w:szCs w:val="28"/>
              </w:rPr>
              <w:lastRenderedPageBreak/>
              <w:t>проявления терроризма и экстремизма на территории Тулунского муниципального района» на 2017 - 2021 годы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6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40521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1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</w:t>
            </w:r>
            <w:r w:rsidR="00750654" w:rsidRPr="003A6D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="00750654" w:rsidRPr="003A6DCB">
              <w:rPr>
                <w:sz w:val="28"/>
                <w:szCs w:val="28"/>
              </w:rPr>
              <w:t xml:space="preserve"> </w:t>
            </w:r>
            <w:r w:rsidR="00750654">
              <w:rPr>
                <w:sz w:val="28"/>
                <w:szCs w:val="28"/>
              </w:rPr>
              <w:t>администрации</w:t>
            </w:r>
            <w:r w:rsidR="00750654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rPr>
          <w:trHeight w:val="193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rPr>
          <w:trHeight w:val="28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50654" w:rsidRPr="003A6DCB">
              <w:rPr>
                <w:sz w:val="28"/>
                <w:szCs w:val="28"/>
              </w:rPr>
              <w:t xml:space="preserve">по культуре молодежной политике и спорту </w:t>
            </w:r>
            <w:r w:rsidR="00750654">
              <w:rPr>
                <w:sz w:val="28"/>
                <w:szCs w:val="28"/>
              </w:rPr>
              <w:t>администрации</w:t>
            </w:r>
            <w:r w:rsidR="00750654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8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4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1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Основное мероприятие 1.1. Разработка и реализация </w:t>
            </w:r>
            <w:r w:rsidRPr="003A6DCB">
              <w:rPr>
                <w:sz w:val="28"/>
                <w:szCs w:val="28"/>
              </w:rPr>
              <w:lastRenderedPageBreak/>
              <w:t>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</w:t>
            </w:r>
            <w:r w:rsidR="00750654" w:rsidRPr="003A6DCB">
              <w:rPr>
                <w:sz w:val="28"/>
                <w:szCs w:val="28"/>
              </w:rPr>
              <w:t xml:space="preserve"> по культуре </w:t>
            </w:r>
            <w:r w:rsidR="00750654" w:rsidRPr="003A6DCB">
              <w:rPr>
                <w:sz w:val="28"/>
                <w:szCs w:val="28"/>
              </w:rPr>
              <w:lastRenderedPageBreak/>
              <w:t xml:space="preserve">молодежной политике и спорту </w:t>
            </w:r>
            <w:r w:rsidR="00750654">
              <w:rPr>
                <w:sz w:val="28"/>
                <w:szCs w:val="28"/>
              </w:rPr>
              <w:t>администрации</w:t>
            </w:r>
            <w:r w:rsidR="00750654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8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</w:t>
            </w:r>
            <w:r w:rsidR="00750654" w:rsidRPr="003A6D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="00750654" w:rsidRPr="003A6DCB">
              <w:rPr>
                <w:sz w:val="28"/>
                <w:szCs w:val="28"/>
              </w:rPr>
              <w:t xml:space="preserve"> </w:t>
            </w:r>
            <w:r w:rsidR="00750654">
              <w:rPr>
                <w:sz w:val="28"/>
                <w:szCs w:val="28"/>
              </w:rPr>
              <w:t xml:space="preserve">администрации </w:t>
            </w:r>
            <w:r w:rsidR="00750654" w:rsidRPr="003A6DCB">
              <w:rPr>
                <w:sz w:val="28"/>
                <w:szCs w:val="28"/>
              </w:rPr>
              <w:t>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52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9B5B1E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pStyle w:val="ConsPlusNormal"/>
              <w:tabs>
                <w:tab w:val="left" w:pos="381"/>
              </w:tabs>
            </w:pPr>
            <w:r w:rsidRPr="003A6DCB">
              <w:t xml:space="preserve">Подпрограмма 2 «Обеспечение защиты населения и территории Тулунского муниципального района от чрезвычайных ситуаций природного и </w:t>
            </w:r>
            <w:r w:rsidRPr="003A6DCB">
              <w:lastRenderedPageBreak/>
              <w:t>техногенного характера» на 2017-2021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F24CA1" w:rsidRDefault="009B5B1E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50654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7E6595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9B5B1E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F24CA1" w:rsidRDefault="009B5B1E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D00BA2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7E6595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9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9B5B1E" w:rsidRPr="003A6DCB" w:rsidTr="00402F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F24CA1" w:rsidRDefault="009B5B1E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1702B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7E6595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9B5B1E" w:rsidRPr="003A6DCB" w:rsidTr="00402F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F24CA1" w:rsidRDefault="009B5B1E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Default="009B5B1E" w:rsidP="0071702B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7E6595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750654" w:rsidRPr="003A6DCB" w:rsidTr="00402FB2">
        <w:trPr>
          <w:trHeight w:val="38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2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496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  <w:r w:rsidRPr="003070ED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C9152B" w:rsidP="00D00491"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9B5B1E" w:rsidP="00750654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jc w:val="center"/>
            </w:pPr>
            <w:r w:rsidRPr="003070ED">
              <w:rPr>
                <w:sz w:val="28"/>
                <w:szCs w:val="28"/>
              </w:rPr>
              <w:t>284,1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284,1</w:t>
            </w:r>
          </w:p>
        </w:tc>
      </w:tr>
      <w:tr w:rsidR="00750654" w:rsidRPr="003A6DCB" w:rsidTr="00402FB2">
        <w:trPr>
          <w:trHeight w:val="49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0D3945" w:rsidP="00D00491"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9B5B1E" w:rsidRDefault="009B5B1E" w:rsidP="009B5B1E">
            <w:pPr>
              <w:rPr>
                <w:sz w:val="28"/>
                <w:szCs w:val="28"/>
              </w:rPr>
            </w:pPr>
            <w:r w:rsidRPr="009B5B1E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1702B">
            <w:pPr>
              <w:jc w:val="center"/>
            </w:pPr>
            <w:r w:rsidRPr="003070ED">
              <w:rPr>
                <w:sz w:val="28"/>
                <w:szCs w:val="28"/>
              </w:rPr>
              <w:t>284,1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284,1</w:t>
            </w:r>
          </w:p>
        </w:tc>
      </w:tr>
      <w:tr w:rsidR="00750654" w:rsidRPr="003A6DCB" w:rsidTr="00402FB2">
        <w:trPr>
          <w:trHeight w:val="50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6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5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72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  <w:r w:rsidRPr="003070ED">
              <w:t xml:space="preserve">Основное мероприятие 2.2. Создание, накопление и восполнение резерва </w:t>
            </w:r>
            <w:r w:rsidRPr="003070ED">
              <w:lastRenderedPageBreak/>
              <w:t>материальных ресурсов для ликвидации последствий чрезвычайных ситуаций на территории Тулунского района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lastRenderedPageBreak/>
              <w:t>Администрация Тулунского муниципальног</w:t>
            </w:r>
            <w:r w:rsidRPr="003070ED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D00491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D00491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D00491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750654" w:rsidP="00750654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750654" w:rsidP="00750654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D0049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50654">
              <w:rPr>
                <w:sz w:val="28"/>
                <w:szCs w:val="28"/>
              </w:rPr>
              <w:t>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D00491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D00491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D00491" w:rsidP="00750654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750654" w:rsidP="00750654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070ED" w:rsidRDefault="00750654" w:rsidP="00750654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D0049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50654">
              <w:rPr>
                <w:sz w:val="28"/>
                <w:szCs w:val="28"/>
              </w:rPr>
              <w:t>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070ED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0ED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>Подпрограмма 3</w:t>
            </w:r>
          </w:p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8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="00750654"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68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 xml:space="preserve"> Основное мероприятие </w:t>
            </w:r>
            <w:r w:rsidRPr="003A6DCB">
              <w:lastRenderedPageBreak/>
              <w:t>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DCB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750654" w:rsidRPr="003A6DCB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DCB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431,8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431,8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44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6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750654" w:rsidRPr="003A6DCB">
              <w:rPr>
                <w:sz w:val="28"/>
                <w:szCs w:val="28"/>
              </w:rPr>
              <w:t xml:space="preserve"> по </w:t>
            </w:r>
            <w:r w:rsidR="00750654" w:rsidRPr="003A6DCB">
              <w:rPr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402FB2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8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402FB2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402FB2" w:rsidRPr="003A6DCB">
              <w:rPr>
                <w:sz w:val="28"/>
                <w:szCs w:val="28"/>
              </w:rPr>
              <w:t>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402FB2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4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9B5B1E" w:rsidRPr="003A6DCB" w:rsidTr="00402F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pStyle w:val="ConsPlusNormal"/>
              <w:tabs>
                <w:tab w:val="left" w:pos="381"/>
              </w:tabs>
            </w:pPr>
            <w:r w:rsidRPr="003A6DCB">
              <w:t xml:space="preserve">Подпрограмма 5 </w:t>
            </w:r>
            <w:r w:rsidRPr="003A6DCB">
              <w:lastRenderedPageBreak/>
              <w:t>«</w:t>
            </w:r>
            <w:r w:rsidRPr="0075294B">
              <w:rPr>
                <w:color w:val="000000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3A6DCB">
              <w:t>» на 2017-2021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 xml:space="preserve">Всего, в том </w:t>
            </w:r>
            <w:r w:rsidRPr="003A6DCB">
              <w:rPr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3A6DCB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5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D7620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620" w:rsidRPr="003A6DCB" w:rsidRDefault="007D7620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02FB2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D7620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02FB2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71BD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02FB2">
              <w:rPr>
                <w:sz w:val="28"/>
                <w:szCs w:val="28"/>
              </w:rPr>
              <w:t>44,3</w:t>
            </w:r>
          </w:p>
        </w:tc>
      </w:tr>
      <w:tr w:rsidR="00750654" w:rsidRPr="003A6DCB" w:rsidTr="00402F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3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402FB2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D45A6D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402FB2" w:rsidRPr="003A6DCB" w:rsidTr="00402F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402F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67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402FB2" w:rsidRPr="003A6DCB" w:rsidTr="00402F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  <w:jc w:val="both"/>
            </w:pPr>
            <w:r w:rsidRPr="003A6DCB">
              <w:t>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D45A6D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3A6DCB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402FB2" w:rsidRPr="003A6DCB" w:rsidTr="00402F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3A6DCB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402F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402FB2">
        <w:trPr>
          <w:trHeight w:val="19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</w:tbl>
    <w:p w:rsidR="00750654" w:rsidRPr="003A6DCB" w:rsidRDefault="00750654" w:rsidP="00750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750654" w:rsidRPr="003A6DCB" w:rsidSect="00D00491">
          <w:pgSz w:w="16838" w:h="11906" w:orient="landscape"/>
          <w:pgMar w:top="624" w:right="851" w:bottom="899" w:left="851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 w:rsidRPr="003A6DCB">
        <w:rPr>
          <w:sz w:val="28"/>
          <w:szCs w:val="28"/>
        </w:rPr>
        <w:lastRenderedPageBreak/>
        <w:t>Приложение № 9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ПРОГНОЗНАЯ (СПРАВОЧНАЯ) ОЦЕНКА РЕСУРСНОГО ОБЕСПЕЧЕНИЯ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РЕАЛИЗАЦИИ МУНИЦИПАЛЬНОЙ ПРОГРАММЫ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815"/>
        <w:gridCol w:w="2769"/>
        <w:gridCol w:w="1201"/>
        <w:gridCol w:w="1201"/>
        <w:gridCol w:w="1204"/>
        <w:gridCol w:w="1065"/>
        <w:gridCol w:w="1082"/>
        <w:gridCol w:w="1213"/>
      </w:tblGrid>
      <w:tr w:rsidR="00750654" w:rsidRPr="003A6DCB" w:rsidTr="002751D1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8E17A5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7A5">
              <w:rPr>
                <w:sz w:val="28"/>
                <w:szCs w:val="28"/>
              </w:rPr>
              <w:t>Расходы (тыс. руб.), годы</w:t>
            </w:r>
          </w:p>
        </w:tc>
      </w:tr>
      <w:tr w:rsidR="00750654" w:rsidRPr="003A6DCB" w:rsidTr="002751D1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750654" w:rsidRPr="003A6DCB" w:rsidTr="002751D1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9</w:t>
            </w:r>
          </w:p>
        </w:tc>
      </w:tr>
      <w:tr w:rsidR="004F0E63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3210,2</w:t>
            </w:r>
          </w:p>
        </w:tc>
      </w:tr>
      <w:tr w:rsidR="004F0E63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9809BA" w:rsidRDefault="004F0E63" w:rsidP="0071702B">
            <w:pPr>
              <w:jc w:val="center"/>
              <w:rPr>
                <w:sz w:val="28"/>
                <w:szCs w:val="28"/>
              </w:rPr>
            </w:pPr>
            <w:r w:rsidRPr="009809BA">
              <w:rPr>
                <w:sz w:val="28"/>
                <w:szCs w:val="28"/>
              </w:rPr>
              <w:t>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Default="004F0E63" w:rsidP="0071702B">
            <w:pPr>
              <w:jc w:val="center"/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Default="004F0E63" w:rsidP="00BF538C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635CC1">
              <w:rPr>
                <w:sz w:val="28"/>
                <w:szCs w:val="28"/>
              </w:rPr>
              <w:t>34,1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7E6595" w:rsidRDefault="004F0E63" w:rsidP="00BF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1565,9</w:t>
            </w:r>
          </w:p>
        </w:tc>
      </w:tr>
      <w:tr w:rsidR="004F0E63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Средства областного бюджета, предусмотренные в местном бюджете (далее - ОБ) – при </w:t>
            </w:r>
            <w:r w:rsidRPr="003A6DCB">
              <w:rPr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63" w:rsidRPr="003A6DCB" w:rsidRDefault="004F0E63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2751D1">
        <w:trPr>
          <w:trHeight w:val="74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Иные источники, предусмотренные в местном бюджете (далее - ИИ) - при </w:t>
            </w:r>
            <w:r w:rsidRPr="003A6DCB">
              <w:rPr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2178,4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9809BA" w:rsidRDefault="00A74C45" w:rsidP="0071702B">
            <w:pPr>
              <w:rPr>
                <w:sz w:val="28"/>
                <w:szCs w:val="28"/>
              </w:rPr>
            </w:pPr>
            <w:r w:rsidRPr="009809BA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BF538C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BF538C" w:rsidP="00BF53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  <w:r w:rsidRPr="003A6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675,0</w:t>
            </w:r>
          </w:p>
        </w:tc>
      </w:tr>
      <w:tr w:rsidR="00750654" w:rsidRPr="003A6DCB" w:rsidTr="002751D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675,0</w:t>
            </w:r>
          </w:p>
        </w:tc>
      </w:tr>
      <w:tr w:rsidR="00750654" w:rsidRPr="003A6DCB" w:rsidTr="002751D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A74C45" w:rsidRPr="003A6DCB">
              <w:rPr>
                <w:sz w:val="28"/>
                <w:szCs w:val="28"/>
              </w:rPr>
              <w:t xml:space="preserve">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356,8</w:t>
            </w:r>
          </w:p>
        </w:tc>
      </w:tr>
      <w:tr w:rsidR="00A74C45" w:rsidRPr="003A6DCB" w:rsidTr="002751D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356,8</w:t>
            </w:r>
          </w:p>
        </w:tc>
      </w:tr>
      <w:tr w:rsidR="00750654" w:rsidRPr="003A6DCB" w:rsidTr="002751D1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</w:t>
            </w:r>
            <w:r w:rsidRPr="003A6DCB">
              <w:rPr>
                <w:sz w:val="28"/>
                <w:szCs w:val="28"/>
              </w:rPr>
              <w:lastRenderedPageBreak/>
              <w:t>экстремизма на территории Тулунского муниципального района» на 2017 - 2021 годы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750654" w:rsidRPr="003A6DCB">
              <w:rPr>
                <w:sz w:val="28"/>
                <w:szCs w:val="28"/>
              </w:rPr>
              <w:t xml:space="preserve">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50654" w:rsidRPr="003A6DCB">
              <w:rPr>
                <w:sz w:val="28"/>
                <w:szCs w:val="28"/>
              </w:rPr>
              <w:t>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 xml:space="preserve">Основное мероприятие 1.2. Изготовление методических материалов, направленных на профилактику проявлений экстремизма, </w:t>
            </w:r>
            <w:r w:rsidRPr="003A6DCB">
              <w:lastRenderedPageBreak/>
              <w:t>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  <w:r w:rsidRPr="003A6DCB"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F24CA1" w:rsidRDefault="00A74C45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F24CA1" w:rsidRDefault="00A74C45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BF538C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BF53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F24CA1" w:rsidRDefault="00A74C45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A74C45" w:rsidRPr="003A6DCB" w:rsidTr="002751D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71702B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Pr="00F24CA1" w:rsidRDefault="00A74C45" w:rsidP="0071702B">
            <w:pPr>
              <w:rPr>
                <w:sz w:val="28"/>
                <w:szCs w:val="28"/>
              </w:rPr>
            </w:pPr>
            <w:r w:rsidRPr="00F24CA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C45" w:rsidRDefault="00A74C45" w:rsidP="00BF538C">
            <w:r w:rsidRPr="00635CC1">
              <w:rPr>
                <w:sz w:val="28"/>
                <w:szCs w:val="28"/>
              </w:rPr>
              <w:t>334,1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BF53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534,1</w:t>
            </w:r>
          </w:p>
        </w:tc>
      </w:tr>
      <w:tr w:rsidR="00750654" w:rsidRPr="003A6DCB" w:rsidTr="002751D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7E6595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50654">
            <w:pPr>
              <w:pStyle w:val="ConsPlusNormal"/>
              <w:tabs>
                <w:tab w:val="left" w:pos="381"/>
              </w:tabs>
            </w:pPr>
            <w:r w:rsidRPr="007E6595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402E11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74C45" w:rsidRDefault="00A74C45" w:rsidP="00402E11">
            <w:pPr>
              <w:jc w:val="center"/>
              <w:rPr>
                <w:sz w:val="28"/>
                <w:szCs w:val="28"/>
              </w:rPr>
            </w:pPr>
            <w:r w:rsidRPr="00A74C4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71702B">
            <w:pPr>
              <w:jc w:val="center"/>
            </w:pPr>
            <w:r w:rsidRPr="003070ED">
              <w:rPr>
                <w:sz w:val="28"/>
                <w:szCs w:val="28"/>
              </w:rPr>
              <w:t>284,1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71702B">
            <w:pPr>
              <w:jc w:val="center"/>
            </w:pPr>
            <w:r w:rsidRPr="003070ED">
              <w:rPr>
                <w:sz w:val="28"/>
                <w:szCs w:val="28"/>
              </w:rPr>
              <w:t>284,1</w:t>
            </w:r>
          </w:p>
        </w:tc>
      </w:tr>
      <w:tr w:rsidR="00A74C45" w:rsidRPr="007E6595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7E6595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402E11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74C45" w:rsidRDefault="00A74C45" w:rsidP="00402E11">
            <w:pPr>
              <w:jc w:val="center"/>
              <w:rPr>
                <w:sz w:val="28"/>
                <w:szCs w:val="28"/>
              </w:rPr>
            </w:pPr>
            <w:r w:rsidRPr="00A74C4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BF538C">
            <w:pPr>
              <w:jc w:val="center"/>
            </w:pPr>
            <w:r w:rsidRPr="003070ED">
              <w:rPr>
                <w:sz w:val="28"/>
                <w:szCs w:val="28"/>
              </w:rPr>
              <w:t>284,1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070ED" w:rsidRDefault="00A74C45" w:rsidP="00BF538C">
            <w:pPr>
              <w:jc w:val="center"/>
            </w:pPr>
            <w:r w:rsidRPr="003070ED">
              <w:rPr>
                <w:sz w:val="28"/>
                <w:szCs w:val="28"/>
              </w:rPr>
              <w:t>284,1</w:t>
            </w:r>
          </w:p>
        </w:tc>
      </w:tr>
      <w:tr w:rsidR="00750654" w:rsidRPr="007E6595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7E6595" w:rsidTr="002751D1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7E6595" w:rsidTr="002751D1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7E6595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D00491" w:rsidRPr="007E6595" w:rsidTr="002751D1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7E6595" w:rsidRDefault="00D00491" w:rsidP="00750654">
            <w:pPr>
              <w:pStyle w:val="ConsPlusNormal"/>
              <w:tabs>
                <w:tab w:val="left" w:pos="381"/>
              </w:tabs>
            </w:pPr>
            <w:r w:rsidRPr="007E6595">
              <w:t xml:space="preserve">Основное мероприятие 2.2. Создание, накопление и восполнение резерва материальных ресурсов </w:t>
            </w:r>
            <w:r w:rsidRPr="007E6595">
              <w:lastRenderedPageBreak/>
              <w:t>для ликвидации последствий чрезвычайных ситуаций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7E6595" w:rsidRDefault="00D0049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lastRenderedPageBreak/>
              <w:t>Администрация Тулунского муниципальн</w:t>
            </w:r>
            <w:r w:rsidRPr="007E6595">
              <w:rPr>
                <w:sz w:val="28"/>
                <w:szCs w:val="28"/>
              </w:rPr>
              <w:lastRenderedPageBreak/>
              <w:t>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7E6595" w:rsidRDefault="00D0049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3070ED" w:rsidRDefault="00D00491" w:rsidP="00D00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00491" w:rsidRPr="007E6595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7E6595" w:rsidRDefault="00D00491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7E6595" w:rsidRDefault="00D0049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7E6595" w:rsidRDefault="00D0049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491" w:rsidRPr="003070ED" w:rsidRDefault="00D00491" w:rsidP="00D00491">
            <w:r w:rsidRPr="003070ED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491" w:rsidRPr="003070ED" w:rsidRDefault="00D00491" w:rsidP="00D004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50654" w:rsidRPr="007E6595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7E6595" w:rsidTr="002751D1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7E6595" w:rsidTr="002751D1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7E6595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7E6595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6595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>Подпрограмма 3</w:t>
            </w:r>
          </w:p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500,0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DCB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750654" w:rsidRPr="003A6DCB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DCB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</w:t>
            </w:r>
            <w:r w:rsidRPr="003A6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2017-2021 годы</w:t>
            </w:r>
          </w:p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431,8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431,8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50654" w:rsidRPr="003A6DCB">
              <w:rPr>
                <w:sz w:val="28"/>
                <w:szCs w:val="28"/>
              </w:rPr>
              <w:t>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  <w:r w:rsidRPr="003A6DCB">
              <w:lastRenderedPageBreak/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r w:rsidRPr="003A6DC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125,0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A74C45" w:rsidRPr="003A6DCB">
              <w:rPr>
                <w:sz w:val="28"/>
                <w:szCs w:val="28"/>
              </w:rPr>
              <w:t>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  <w:r w:rsidRPr="003A6DCB">
              <w:lastRenderedPageBreak/>
              <w:t>Подпрограмма 5 «</w:t>
            </w:r>
            <w:r w:rsidRPr="0075294B">
              <w:rPr>
                <w:color w:val="000000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3A6DCB">
              <w:t>» на 2017-2021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402E11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2751D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402E11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2751D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5.1.  Проведение мероприятий по отлову и содержанию безнадзорных собак и кошек </w:t>
            </w:r>
          </w:p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  <w:jc w:val="both"/>
            </w:pPr>
            <w:r w:rsidRPr="003A6DCB"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Администрац</w:t>
            </w:r>
            <w:r w:rsidRPr="003A6DCB">
              <w:rPr>
                <w:sz w:val="28"/>
                <w:szCs w:val="28"/>
              </w:rPr>
              <w:lastRenderedPageBreak/>
              <w:t>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402E11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E11" w:rsidRPr="003A6DCB" w:rsidRDefault="00402E11" w:rsidP="00402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A74C45" w:rsidRPr="003A6DCB" w:rsidTr="002751D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281,8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3A6DC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1644,3</w:t>
            </w:r>
          </w:p>
        </w:tc>
      </w:tr>
      <w:tr w:rsidR="00750654" w:rsidRPr="003A6DCB" w:rsidTr="002751D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  <w:tr w:rsidR="00750654" w:rsidRPr="003A6DCB" w:rsidTr="002751D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A6DC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0</w:t>
            </w:r>
          </w:p>
        </w:tc>
      </w:tr>
    </w:tbl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sectPr w:rsidR="00B20524" w:rsidSect="00D45A6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 w15:restartNumberingAfterBreak="0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6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4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18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31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5"/>
  </w:num>
  <w:num w:numId="15">
    <w:abstractNumId w:val="21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34"/>
  </w:num>
  <w:num w:numId="21">
    <w:abstractNumId w:val="47"/>
  </w:num>
  <w:num w:numId="22">
    <w:abstractNumId w:val="33"/>
  </w:num>
  <w:num w:numId="23">
    <w:abstractNumId w:val="42"/>
  </w:num>
  <w:num w:numId="24">
    <w:abstractNumId w:val="32"/>
  </w:num>
  <w:num w:numId="25">
    <w:abstractNumId w:val="41"/>
  </w:num>
  <w:num w:numId="26">
    <w:abstractNumId w:val="14"/>
  </w:num>
  <w:num w:numId="27">
    <w:abstractNumId w:val="12"/>
  </w:num>
  <w:num w:numId="28">
    <w:abstractNumId w:val="11"/>
  </w:num>
  <w:num w:numId="29">
    <w:abstractNumId w:val="28"/>
  </w:num>
  <w:num w:numId="30">
    <w:abstractNumId w:val="24"/>
  </w:num>
  <w:num w:numId="31">
    <w:abstractNumId w:val="39"/>
  </w:num>
  <w:num w:numId="32">
    <w:abstractNumId w:val="30"/>
  </w:num>
  <w:num w:numId="33">
    <w:abstractNumId w:val="44"/>
  </w:num>
  <w:num w:numId="34">
    <w:abstractNumId w:val="36"/>
  </w:num>
  <w:num w:numId="35">
    <w:abstractNumId w:val="17"/>
  </w:num>
  <w:num w:numId="36">
    <w:abstractNumId w:val="38"/>
  </w:num>
  <w:num w:numId="37">
    <w:abstractNumId w:val="29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773D"/>
    <w:rsid w:val="000338AD"/>
    <w:rsid w:val="00033DAB"/>
    <w:rsid w:val="0003652E"/>
    <w:rsid w:val="00036EB7"/>
    <w:rsid w:val="00037707"/>
    <w:rsid w:val="000377F0"/>
    <w:rsid w:val="0004007C"/>
    <w:rsid w:val="00041B53"/>
    <w:rsid w:val="0004589A"/>
    <w:rsid w:val="000470C4"/>
    <w:rsid w:val="0005007F"/>
    <w:rsid w:val="00061E99"/>
    <w:rsid w:val="00062559"/>
    <w:rsid w:val="0006579F"/>
    <w:rsid w:val="00065C00"/>
    <w:rsid w:val="00071669"/>
    <w:rsid w:val="00071B7E"/>
    <w:rsid w:val="000731B7"/>
    <w:rsid w:val="000733F3"/>
    <w:rsid w:val="00080387"/>
    <w:rsid w:val="00081E64"/>
    <w:rsid w:val="00083F22"/>
    <w:rsid w:val="0008415D"/>
    <w:rsid w:val="000846D5"/>
    <w:rsid w:val="00084B27"/>
    <w:rsid w:val="000865FC"/>
    <w:rsid w:val="00087191"/>
    <w:rsid w:val="00090AA9"/>
    <w:rsid w:val="00096079"/>
    <w:rsid w:val="00096547"/>
    <w:rsid w:val="000976ED"/>
    <w:rsid w:val="00097D21"/>
    <w:rsid w:val="000A019D"/>
    <w:rsid w:val="000A04D2"/>
    <w:rsid w:val="000A19C7"/>
    <w:rsid w:val="000A2E9A"/>
    <w:rsid w:val="000B1186"/>
    <w:rsid w:val="000B44C9"/>
    <w:rsid w:val="000B59C9"/>
    <w:rsid w:val="000B6955"/>
    <w:rsid w:val="000C0EF1"/>
    <w:rsid w:val="000D09B9"/>
    <w:rsid w:val="000D0C2D"/>
    <w:rsid w:val="000D1B6B"/>
    <w:rsid w:val="000D1F0C"/>
    <w:rsid w:val="000D253A"/>
    <w:rsid w:val="000D3945"/>
    <w:rsid w:val="000D76CE"/>
    <w:rsid w:val="000D7BB1"/>
    <w:rsid w:val="000E0492"/>
    <w:rsid w:val="000E2513"/>
    <w:rsid w:val="000E3277"/>
    <w:rsid w:val="000E5868"/>
    <w:rsid w:val="000E6D9C"/>
    <w:rsid w:val="000F331F"/>
    <w:rsid w:val="000F42F5"/>
    <w:rsid w:val="000F486D"/>
    <w:rsid w:val="000F4E65"/>
    <w:rsid w:val="00102C74"/>
    <w:rsid w:val="001036C2"/>
    <w:rsid w:val="00103C5D"/>
    <w:rsid w:val="00104AC5"/>
    <w:rsid w:val="00105457"/>
    <w:rsid w:val="00106CC6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A3C"/>
    <w:rsid w:val="00133A35"/>
    <w:rsid w:val="00134B42"/>
    <w:rsid w:val="001366F7"/>
    <w:rsid w:val="0013678A"/>
    <w:rsid w:val="00141484"/>
    <w:rsid w:val="00142936"/>
    <w:rsid w:val="0014312F"/>
    <w:rsid w:val="0014705D"/>
    <w:rsid w:val="00154126"/>
    <w:rsid w:val="00154488"/>
    <w:rsid w:val="001615A2"/>
    <w:rsid w:val="00165EFB"/>
    <w:rsid w:val="00166B3B"/>
    <w:rsid w:val="00166CAA"/>
    <w:rsid w:val="001700FD"/>
    <w:rsid w:val="001710F2"/>
    <w:rsid w:val="00171489"/>
    <w:rsid w:val="00174536"/>
    <w:rsid w:val="0017626A"/>
    <w:rsid w:val="00176B55"/>
    <w:rsid w:val="0018099D"/>
    <w:rsid w:val="00182F82"/>
    <w:rsid w:val="00183D9A"/>
    <w:rsid w:val="001842F6"/>
    <w:rsid w:val="00185250"/>
    <w:rsid w:val="0018564B"/>
    <w:rsid w:val="00185BA9"/>
    <w:rsid w:val="001906BA"/>
    <w:rsid w:val="00191570"/>
    <w:rsid w:val="00191853"/>
    <w:rsid w:val="00192DE5"/>
    <w:rsid w:val="00194048"/>
    <w:rsid w:val="00195ACF"/>
    <w:rsid w:val="00197295"/>
    <w:rsid w:val="00197A7F"/>
    <w:rsid w:val="001A367B"/>
    <w:rsid w:val="001A3946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E0FE6"/>
    <w:rsid w:val="001E1190"/>
    <w:rsid w:val="001E3B93"/>
    <w:rsid w:val="001E46C8"/>
    <w:rsid w:val="001E49DC"/>
    <w:rsid w:val="001E5628"/>
    <w:rsid w:val="001F0A61"/>
    <w:rsid w:val="001F1DD0"/>
    <w:rsid w:val="001F1F2A"/>
    <w:rsid w:val="001F2048"/>
    <w:rsid w:val="001F3769"/>
    <w:rsid w:val="001F44D2"/>
    <w:rsid w:val="001F4CBF"/>
    <w:rsid w:val="001F671B"/>
    <w:rsid w:val="00200746"/>
    <w:rsid w:val="00203402"/>
    <w:rsid w:val="00204307"/>
    <w:rsid w:val="00204DC5"/>
    <w:rsid w:val="00206CB2"/>
    <w:rsid w:val="00212F06"/>
    <w:rsid w:val="002140D1"/>
    <w:rsid w:val="00214A14"/>
    <w:rsid w:val="00220F4F"/>
    <w:rsid w:val="002230EF"/>
    <w:rsid w:val="00224A0D"/>
    <w:rsid w:val="00234170"/>
    <w:rsid w:val="00234193"/>
    <w:rsid w:val="00236F4E"/>
    <w:rsid w:val="00237D95"/>
    <w:rsid w:val="00241C86"/>
    <w:rsid w:val="00246031"/>
    <w:rsid w:val="0025151C"/>
    <w:rsid w:val="0025324B"/>
    <w:rsid w:val="0025440E"/>
    <w:rsid w:val="0025603C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3599"/>
    <w:rsid w:val="002946D7"/>
    <w:rsid w:val="002956B8"/>
    <w:rsid w:val="002958CE"/>
    <w:rsid w:val="0029685D"/>
    <w:rsid w:val="002A0F9D"/>
    <w:rsid w:val="002A1BFC"/>
    <w:rsid w:val="002A29A9"/>
    <w:rsid w:val="002A33A9"/>
    <w:rsid w:val="002A50B0"/>
    <w:rsid w:val="002A719D"/>
    <w:rsid w:val="002B14C8"/>
    <w:rsid w:val="002B330E"/>
    <w:rsid w:val="002B6A3E"/>
    <w:rsid w:val="002C18A2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62BE"/>
    <w:rsid w:val="002E650E"/>
    <w:rsid w:val="002E69D3"/>
    <w:rsid w:val="002F02AD"/>
    <w:rsid w:val="002F1194"/>
    <w:rsid w:val="002F4809"/>
    <w:rsid w:val="002F6836"/>
    <w:rsid w:val="002F7FB0"/>
    <w:rsid w:val="0030001F"/>
    <w:rsid w:val="003015B4"/>
    <w:rsid w:val="0030343E"/>
    <w:rsid w:val="00303657"/>
    <w:rsid w:val="00303B0A"/>
    <w:rsid w:val="003045C1"/>
    <w:rsid w:val="00305B60"/>
    <w:rsid w:val="00306B71"/>
    <w:rsid w:val="00306B85"/>
    <w:rsid w:val="003108BF"/>
    <w:rsid w:val="00311564"/>
    <w:rsid w:val="00313D0F"/>
    <w:rsid w:val="00316268"/>
    <w:rsid w:val="0031635A"/>
    <w:rsid w:val="00316F6E"/>
    <w:rsid w:val="00325885"/>
    <w:rsid w:val="003276D9"/>
    <w:rsid w:val="00332509"/>
    <w:rsid w:val="00333D97"/>
    <w:rsid w:val="00333EDF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608C7"/>
    <w:rsid w:val="00360B0E"/>
    <w:rsid w:val="003634D3"/>
    <w:rsid w:val="00364D4D"/>
    <w:rsid w:val="003654BC"/>
    <w:rsid w:val="0036677E"/>
    <w:rsid w:val="00371412"/>
    <w:rsid w:val="003736F1"/>
    <w:rsid w:val="00375779"/>
    <w:rsid w:val="0038604C"/>
    <w:rsid w:val="00387DCE"/>
    <w:rsid w:val="0039750F"/>
    <w:rsid w:val="00397933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E2FDF"/>
    <w:rsid w:val="003E40EB"/>
    <w:rsid w:val="003F07F6"/>
    <w:rsid w:val="003F2025"/>
    <w:rsid w:val="003F27FC"/>
    <w:rsid w:val="003F3D43"/>
    <w:rsid w:val="003F50AF"/>
    <w:rsid w:val="003F5501"/>
    <w:rsid w:val="004023DD"/>
    <w:rsid w:val="00402E11"/>
    <w:rsid w:val="00402FB2"/>
    <w:rsid w:val="00404B25"/>
    <w:rsid w:val="0040605B"/>
    <w:rsid w:val="00411084"/>
    <w:rsid w:val="00414132"/>
    <w:rsid w:val="0042178E"/>
    <w:rsid w:val="00421F14"/>
    <w:rsid w:val="004234B9"/>
    <w:rsid w:val="0042561F"/>
    <w:rsid w:val="00425B14"/>
    <w:rsid w:val="0043212F"/>
    <w:rsid w:val="0043439D"/>
    <w:rsid w:val="0043674D"/>
    <w:rsid w:val="004368F8"/>
    <w:rsid w:val="00443077"/>
    <w:rsid w:val="004437E5"/>
    <w:rsid w:val="00444A41"/>
    <w:rsid w:val="00446344"/>
    <w:rsid w:val="00452CB4"/>
    <w:rsid w:val="00455143"/>
    <w:rsid w:val="00455F1D"/>
    <w:rsid w:val="00455F85"/>
    <w:rsid w:val="00456037"/>
    <w:rsid w:val="004566DB"/>
    <w:rsid w:val="00456AA7"/>
    <w:rsid w:val="0046111E"/>
    <w:rsid w:val="00462C1B"/>
    <w:rsid w:val="00462E72"/>
    <w:rsid w:val="004651A1"/>
    <w:rsid w:val="00465663"/>
    <w:rsid w:val="0046777F"/>
    <w:rsid w:val="004726F9"/>
    <w:rsid w:val="00475406"/>
    <w:rsid w:val="004802E7"/>
    <w:rsid w:val="00480850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21462"/>
    <w:rsid w:val="0052305A"/>
    <w:rsid w:val="005230A9"/>
    <w:rsid w:val="00523C54"/>
    <w:rsid w:val="00525ADF"/>
    <w:rsid w:val="005278EB"/>
    <w:rsid w:val="005306EC"/>
    <w:rsid w:val="00530822"/>
    <w:rsid w:val="00532553"/>
    <w:rsid w:val="00534262"/>
    <w:rsid w:val="00534835"/>
    <w:rsid w:val="00535D8B"/>
    <w:rsid w:val="005407A2"/>
    <w:rsid w:val="00540A1A"/>
    <w:rsid w:val="00540F0D"/>
    <w:rsid w:val="00541CDA"/>
    <w:rsid w:val="00545AF7"/>
    <w:rsid w:val="0054668E"/>
    <w:rsid w:val="00551A55"/>
    <w:rsid w:val="00551BB7"/>
    <w:rsid w:val="005526C0"/>
    <w:rsid w:val="005537A1"/>
    <w:rsid w:val="00554233"/>
    <w:rsid w:val="005567FD"/>
    <w:rsid w:val="00561CA9"/>
    <w:rsid w:val="00562081"/>
    <w:rsid w:val="005631FF"/>
    <w:rsid w:val="0056545D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5C73"/>
    <w:rsid w:val="0058615D"/>
    <w:rsid w:val="00586701"/>
    <w:rsid w:val="00587012"/>
    <w:rsid w:val="00590D7F"/>
    <w:rsid w:val="00590EEA"/>
    <w:rsid w:val="00591C28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4D"/>
    <w:rsid w:val="005B2ADA"/>
    <w:rsid w:val="005B447F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60F0"/>
    <w:rsid w:val="005E15BC"/>
    <w:rsid w:val="005E337E"/>
    <w:rsid w:val="005E3522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3B7A"/>
    <w:rsid w:val="00605406"/>
    <w:rsid w:val="00605418"/>
    <w:rsid w:val="0060595F"/>
    <w:rsid w:val="00607904"/>
    <w:rsid w:val="006119F7"/>
    <w:rsid w:val="00611ECE"/>
    <w:rsid w:val="006123E8"/>
    <w:rsid w:val="00613AAA"/>
    <w:rsid w:val="00613E37"/>
    <w:rsid w:val="00615E89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6493"/>
    <w:rsid w:val="006508ED"/>
    <w:rsid w:val="00651716"/>
    <w:rsid w:val="00654DF6"/>
    <w:rsid w:val="00657931"/>
    <w:rsid w:val="00664329"/>
    <w:rsid w:val="0066509B"/>
    <w:rsid w:val="00666027"/>
    <w:rsid w:val="00666554"/>
    <w:rsid w:val="0066681C"/>
    <w:rsid w:val="00667ECB"/>
    <w:rsid w:val="006706E4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90FA0"/>
    <w:rsid w:val="00691D11"/>
    <w:rsid w:val="006961ED"/>
    <w:rsid w:val="006967C5"/>
    <w:rsid w:val="006A3096"/>
    <w:rsid w:val="006A4973"/>
    <w:rsid w:val="006A6BEA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15AB"/>
    <w:rsid w:val="006D6680"/>
    <w:rsid w:val="006E0334"/>
    <w:rsid w:val="006E0E52"/>
    <w:rsid w:val="006E1C34"/>
    <w:rsid w:val="006E2576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664D"/>
    <w:rsid w:val="006F7EA5"/>
    <w:rsid w:val="00701103"/>
    <w:rsid w:val="00701110"/>
    <w:rsid w:val="00701300"/>
    <w:rsid w:val="0070152C"/>
    <w:rsid w:val="007021F4"/>
    <w:rsid w:val="007026B2"/>
    <w:rsid w:val="00705567"/>
    <w:rsid w:val="00707799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4270"/>
    <w:rsid w:val="0072663F"/>
    <w:rsid w:val="00730796"/>
    <w:rsid w:val="00731F1B"/>
    <w:rsid w:val="00733344"/>
    <w:rsid w:val="0073399A"/>
    <w:rsid w:val="007341B6"/>
    <w:rsid w:val="007433E5"/>
    <w:rsid w:val="00743B8F"/>
    <w:rsid w:val="007459BD"/>
    <w:rsid w:val="00745F38"/>
    <w:rsid w:val="0074741B"/>
    <w:rsid w:val="00747B9E"/>
    <w:rsid w:val="00750654"/>
    <w:rsid w:val="007513C1"/>
    <w:rsid w:val="00751A5B"/>
    <w:rsid w:val="00751CE9"/>
    <w:rsid w:val="00752388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4B73"/>
    <w:rsid w:val="00775477"/>
    <w:rsid w:val="0078292E"/>
    <w:rsid w:val="0078403F"/>
    <w:rsid w:val="00784324"/>
    <w:rsid w:val="007849FD"/>
    <w:rsid w:val="00786775"/>
    <w:rsid w:val="00786CC4"/>
    <w:rsid w:val="007908EE"/>
    <w:rsid w:val="007910F1"/>
    <w:rsid w:val="007915A9"/>
    <w:rsid w:val="00796638"/>
    <w:rsid w:val="00796E8F"/>
    <w:rsid w:val="007972E3"/>
    <w:rsid w:val="00797A88"/>
    <w:rsid w:val="007B18C1"/>
    <w:rsid w:val="007B601D"/>
    <w:rsid w:val="007B7FE2"/>
    <w:rsid w:val="007C1E14"/>
    <w:rsid w:val="007C6772"/>
    <w:rsid w:val="007C694C"/>
    <w:rsid w:val="007C7D53"/>
    <w:rsid w:val="007D0274"/>
    <w:rsid w:val="007D20CA"/>
    <w:rsid w:val="007D4E2C"/>
    <w:rsid w:val="007D5A5B"/>
    <w:rsid w:val="007D6ADE"/>
    <w:rsid w:val="007D7620"/>
    <w:rsid w:val="007D7EEF"/>
    <w:rsid w:val="007E09ED"/>
    <w:rsid w:val="007E2788"/>
    <w:rsid w:val="007E37CA"/>
    <w:rsid w:val="007E3C53"/>
    <w:rsid w:val="007E6330"/>
    <w:rsid w:val="007F0531"/>
    <w:rsid w:val="007F06B9"/>
    <w:rsid w:val="007F0B32"/>
    <w:rsid w:val="007F0CBD"/>
    <w:rsid w:val="007F1AE0"/>
    <w:rsid w:val="007F1B79"/>
    <w:rsid w:val="007F1BC0"/>
    <w:rsid w:val="007F3A87"/>
    <w:rsid w:val="007F5074"/>
    <w:rsid w:val="007F5DBB"/>
    <w:rsid w:val="0080143A"/>
    <w:rsid w:val="00801AEC"/>
    <w:rsid w:val="0080480C"/>
    <w:rsid w:val="0080582D"/>
    <w:rsid w:val="0081258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50845"/>
    <w:rsid w:val="00851CED"/>
    <w:rsid w:val="00851EA7"/>
    <w:rsid w:val="00851EBE"/>
    <w:rsid w:val="008528D1"/>
    <w:rsid w:val="00852CF4"/>
    <w:rsid w:val="00853CA8"/>
    <w:rsid w:val="00861547"/>
    <w:rsid w:val="00866620"/>
    <w:rsid w:val="0087423B"/>
    <w:rsid w:val="00874A5C"/>
    <w:rsid w:val="00874D3F"/>
    <w:rsid w:val="00874E3A"/>
    <w:rsid w:val="0087607E"/>
    <w:rsid w:val="00881920"/>
    <w:rsid w:val="0088217A"/>
    <w:rsid w:val="008822F0"/>
    <w:rsid w:val="0088392A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30E7"/>
    <w:rsid w:val="008E48AD"/>
    <w:rsid w:val="008E56B8"/>
    <w:rsid w:val="008E5E5E"/>
    <w:rsid w:val="008E7A61"/>
    <w:rsid w:val="008F033D"/>
    <w:rsid w:val="008F04EC"/>
    <w:rsid w:val="008F1B71"/>
    <w:rsid w:val="008F3CA1"/>
    <w:rsid w:val="008F6B60"/>
    <w:rsid w:val="008F71F8"/>
    <w:rsid w:val="00902E93"/>
    <w:rsid w:val="009107CF"/>
    <w:rsid w:val="00912027"/>
    <w:rsid w:val="00912929"/>
    <w:rsid w:val="00913E22"/>
    <w:rsid w:val="00914413"/>
    <w:rsid w:val="0091622B"/>
    <w:rsid w:val="00916507"/>
    <w:rsid w:val="00920330"/>
    <w:rsid w:val="0092094F"/>
    <w:rsid w:val="00930B65"/>
    <w:rsid w:val="0093123D"/>
    <w:rsid w:val="00943B52"/>
    <w:rsid w:val="00945EDD"/>
    <w:rsid w:val="009500A0"/>
    <w:rsid w:val="00955446"/>
    <w:rsid w:val="00955B97"/>
    <w:rsid w:val="009566AA"/>
    <w:rsid w:val="00957417"/>
    <w:rsid w:val="00960245"/>
    <w:rsid w:val="00961685"/>
    <w:rsid w:val="009621B5"/>
    <w:rsid w:val="00962EE6"/>
    <w:rsid w:val="009675AF"/>
    <w:rsid w:val="00967A13"/>
    <w:rsid w:val="009712C4"/>
    <w:rsid w:val="00972024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51CD"/>
    <w:rsid w:val="0099549C"/>
    <w:rsid w:val="009A4461"/>
    <w:rsid w:val="009B092C"/>
    <w:rsid w:val="009B2A92"/>
    <w:rsid w:val="009B36CA"/>
    <w:rsid w:val="009B5B1E"/>
    <w:rsid w:val="009C4AA8"/>
    <w:rsid w:val="009C5E70"/>
    <w:rsid w:val="009C6B6A"/>
    <w:rsid w:val="009C6F47"/>
    <w:rsid w:val="009D1861"/>
    <w:rsid w:val="009D242C"/>
    <w:rsid w:val="009D292E"/>
    <w:rsid w:val="009D2ED8"/>
    <w:rsid w:val="009D492C"/>
    <w:rsid w:val="009D62A5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752"/>
    <w:rsid w:val="009F47EA"/>
    <w:rsid w:val="009F5777"/>
    <w:rsid w:val="009F6382"/>
    <w:rsid w:val="00A045CC"/>
    <w:rsid w:val="00A1015E"/>
    <w:rsid w:val="00A112C7"/>
    <w:rsid w:val="00A13445"/>
    <w:rsid w:val="00A141BF"/>
    <w:rsid w:val="00A143F2"/>
    <w:rsid w:val="00A14AC8"/>
    <w:rsid w:val="00A14F8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51588"/>
    <w:rsid w:val="00A543EA"/>
    <w:rsid w:val="00A549CA"/>
    <w:rsid w:val="00A54A88"/>
    <w:rsid w:val="00A56BF2"/>
    <w:rsid w:val="00A56DB1"/>
    <w:rsid w:val="00A5737B"/>
    <w:rsid w:val="00A60D9F"/>
    <w:rsid w:val="00A618D0"/>
    <w:rsid w:val="00A639CA"/>
    <w:rsid w:val="00A64222"/>
    <w:rsid w:val="00A64AB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5246"/>
    <w:rsid w:val="00A85BC5"/>
    <w:rsid w:val="00A86589"/>
    <w:rsid w:val="00A8744D"/>
    <w:rsid w:val="00A92D75"/>
    <w:rsid w:val="00A942AA"/>
    <w:rsid w:val="00AA0530"/>
    <w:rsid w:val="00AA366D"/>
    <w:rsid w:val="00AA6EAE"/>
    <w:rsid w:val="00AA7252"/>
    <w:rsid w:val="00AA7A44"/>
    <w:rsid w:val="00AB1DFB"/>
    <w:rsid w:val="00AB382C"/>
    <w:rsid w:val="00AB465B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3BDD"/>
    <w:rsid w:val="00AD4380"/>
    <w:rsid w:val="00AE06E4"/>
    <w:rsid w:val="00AE1D53"/>
    <w:rsid w:val="00AE450B"/>
    <w:rsid w:val="00AE5D03"/>
    <w:rsid w:val="00AE68DE"/>
    <w:rsid w:val="00AF2690"/>
    <w:rsid w:val="00AF6B37"/>
    <w:rsid w:val="00AF7720"/>
    <w:rsid w:val="00B02B14"/>
    <w:rsid w:val="00B02C03"/>
    <w:rsid w:val="00B06708"/>
    <w:rsid w:val="00B06D09"/>
    <w:rsid w:val="00B06F6D"/>
    <w:rsid w:val="00B12021"/>
    <w:rsid w:val="00B129F4"/>
    <w:rsid w:val="00B13993"/>
    <w:rsid w:val="00B14CA4"/>
    <w:rsid w:val="00B15316"/>
    <w:rsid w:val="00B17ACF"/>
    <w:rsid w:val="00B200F4"/>
    <w:rsid w:val="00B2052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40C5E"/>
    <w:rsid w:val="00B41774"/>
    <w:rsid w:val="00B52072"/>
    <w:rsid w:val="00B551FB"/>
    <w:rsid w:val="00B62C2B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E51"/>
    <w:rsid w:val="00B75F6D"/>
    <w:rsid w:val="00B76C80"/>
    <w:rsid w:val="00B777BD"/>
    <w:rsid w:val="00B8157D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B0448"/>
    <w:rsid w:val="00BB181F"/>
    <w:rsid w:val="00BB1F6F"/>
    <w:rsid w:val="00BB34A9"/>
    <w:rsid w:val="00BB55B2"/>
    <w:rsid w:val="00BB580D"/>
    <w:rsid w:val="00BB6F2C"/>
    <w:rsid w:val="00BC29B4"/>
    <w:rsid w:val="00BC37C3"/>
    <w:rsid w:val="00BC6198"/>
    <w:rsid w:val="00BC7150"/>
    <w:rsid w:val="00BC799D"/>
    <w:rsid w:val="00BD1930"/>
    <w:rsid w:val="00BD1EBD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559D"/>
    <w:rsid w:val="00BE5888"/>
    <w:rsid w:val="00BE6705"/>
    <w:rsid w:val="00BF044E"/>
    <w:rsid w:val="00BF0DBE"/>
    <w:rsid w:val="00BF1A5E"/>
    <w:rsid w:val="00BF3436"/>
    <w:rsid w:val="00BF46F3"/>
    <w:rsid w:val="00BF538C"/>
    <w:rsid w:val="00BF6772"/>
    <w:rsid w:val="00C00F31"/>
    <w:rsid w:val="00C01ECA"/>
    <w:rsid w:val="00C04408"/>
    <w:rsid w:val="00C0441E"/>
    <w:rsid w:val="00C052B5"/>
    <w:rsid w:val="00C05B70"/>
    <w:rsid w:val="00C062D5"/>
    <w:rsid w:val="00C0795B"/>
    <w:rsid w:val="00C10820"/>
    <w:rsid w:val="00C12A67"/>
    <w:rsid w:val="00C12C8C"/>
    <w:rsid w:val="00C13F6A"/>
    <w:rsid w:val="00C179FD"/>
    <w:rsid w:val="00C21F62"/>
    <w:rsid w:val="00C22D75"/>
    <w:rsid w:val="00C24FCD"/>
    <w:rsid w:val="00C25CF2"/>
    <w:rsid w:val="00C25F13"/>
    <w:rsid w:val="00C32722"/>
    <w:rsid w:val="00C35A57"/>
    <w:rsid w:val="00C368A0"/>
    <w:rsid w:val="00C36968"/>
    <w:rsid w:val="00C40B4E"/>
    <w:rsid w:val="00C41C66"/>
    <w:rsid w:val="00C428E9"/>
    <w:rsid w:val="00C43EC7"/>
    <w:rsid w:val="00C4579B"/>
    <w:rsid w:val="00C47DFB"/>
    <w:rsid w:val="00C50490"/>
    <w:rsid w:val="00C51179"/>
    <w:rsid w:val="00C51AD5"/>
    <w:rsid w:val="00C51DE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70F0E"/>
    <w:rsid w:val="00C74CA4"/>
    <w:rsid w:val="00C7581C"/>
    <w:rsid w:val="00C76B8A"/>
    <w:rsid w:val="00C77489"/>
    <w:rsid w:val="00C803A3"/>
    <w:rsid w:val="00C80997"/>
    <w:rsid w:val="00C8240F"/>
    <w:rsid w:val="00C84AB6"/>
    <w:rsid w:val="00C84C2B"/>
    <w:rsid w:val="00C84EC0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3038"/>
    <w:rsid w:val="00CD47D6"/>
    <w:rsid w:val="00CD6F2A"/>
    <w:rsid w:val="00CE0D2D"/>
    <w:rsid w:val="00CE1260"/>
    <w:rsid w:val="00CE187A"/>
    <w:rsid w:val="00CE2435"/>
    <w:rsid w:val="00CE2452"/>
    <w:rsid w:val="00CE40E3"/>
    <w:rsid w:val="00CE66F1"/>
    <w:rsid w:val="00CF2283"/>
    <w:rsid w:val="00CF23B0"/>
    <w:rsid w:val="00CF3975"/>
    <w:rsid w:val="00CF7367"/>
    <w:rsid w:val="00D00491"/>
    <w:rsid w:val="00D00BA2"/>
    <w:rsid w:val="00D01F90"/>
    <w:rsid w:val="00D061AE"/>
    <w:rsid w:val="00D06DB0"/>
    <w:rsid w:val="00D079AF"/>
    <w:rsid w:val="00D100C4"/>
    <w:rsid w:val="00D16E56"/>
    <w:rsid w:val="00D21864"/>
    <w:rsid w:val="00D21974"/>
    <w:rsid w:val="00D228B5"/>
    <w:rsid w:val="00D24878"/>
    <w:rsid w:val="00D24EED"/>
    <w:rsid w:val="00D251A7"/>
    <w:rsid w:val="00D2522D"/>
    <w:rsid w:val="00D25FBF"/>
    <w:rsid w:val="00D325C5"/>
    <w:rsid w:val="00D326C9"/>
    <w:rsid w:val="00D35E75"/>
    <w:rsid w:val="00D4034A"/>
    <w:rsid w:val="00D404A2"/>
    <w:rsid w:val="00D458FA"/>
    <w:rsid w:val="00D45A6D"/>
    <w:rsid w:val="00D45DF8"/>
    <w:rsid w:val="00D46AD0"/>
    <w:rsid w:val="00D5037D"/>
    <w:rsid w:val="00D50E37"/>
    <w:rsid w:val="00D514F3"/>
    <w:rsid w:val="00D53AF5"/>
    <w:rsid w:val="00D5447A"/>
    <w:rsid w:val="00D55494"/>
    <w:rsid w:val="00D56DDF"/>
    <w:rsid w:val="00D600B6"/>
    <w:rsid w:val="00D63804"/>
    <w:rsid w:val="00D65C8C"/>
    <w:rsid w:val="00D660A2"/>
    <w:rsid w:val="00D662AC"/>
    <w:rsid w:val="00D67352"/>
    <w:rsid w:val="00D6752F"/>
    <w:rsid w:val="00D70582"/>
    <w:rsid w:val="00D70617"/>
    <w:rsid w:val="00D710CB"/>
    <w:rsid w:val="00D71591"/>
    <w:rsid w:val="00D716B7"/>
    <w:rsid w:val="00D72E85"/>
    <w:rsid w:val="00D7509F"/>
    <w:rsid w:val="00D76F26"/>
    <w:rsid w:val="00D81EBE"/>
    <w:rsid w:val="00D84D69"/>
    <w:rsid w:val="00D86132"/>
    <w:rsid w:val="00D86FF9"/>
    <w:rsid w:val="00D8716E"/>
    <w:rsid w:val="00D873CB"/>
    <w:rsid w:val="00D909CA"/>
    <w:rsid w:val="00D91220"/>
    <w:rsid w:val="00D91973"/>
    <w:rsid w:val="00D927BA"/>
    <w:rsid w:val="00D92CA3"/>
    <w:rsid w:val="00D979E7"/>
    <w:rsid w:val="00D97E32"/>
    <w:rsid w:val="00DA16B3"/>
    <w:rsid w:val="00DA2528"/>
    <w:rsid w:val="00DA30E3"/>
    <w:rsid w:val="00DA3B8E"/>
    <w:rsid w:val="00DA4CE2"/>
    <w:rsid w:val="00DA567C"/>
    <w:rsid w:val="00DA6B56"/>
    <w:rsid w:val="00DB1262"/>
    <w:rsid w:val="00DB6184"/>
    <w:rsid w:val="00DB74C8"/>
    <w:rsid w:val="00DD0737"/>
    <w:rsid w:val="00DD13E1"/>
    <w:rsid w:val="00DD1D3E"/>
    <w:rsid w:val="00DD263D"/>
    <w:rsid w:val="00DD2D38"/>
    <w:rsid w:val="00DD49B9"/>
    <w:rsid w:val="00DD696D"/>
    <w:rsid w:val="00DD75E5"/>
    <w:rsid w:val="00DD7999"/>
    <w:rsid w:val="00DE1057"/>
    <w:rsid w:val="00DE10AD"/>
    <w:rsid w:val="00DE135D"/>
    <w:rsid w:val="00DE2D85"/>
    <w:rsid w:val="00DE3027"/>
    <w:rsid w:val="00DE5695"/>
    <w:rsid w:val="00DE7276"/>
    <w:rsid w:val="00DF38C9"/>
    <w:rsid w:val="00DF5F3E"/>
    <w:rsid w:val="00DF70C8"/>
    <w:rsid w:val="00DF70FE"/>
    <w:rsid w:val="00E01F76"/>
    <w:rsid w:val="00E0353B"/>
    <w:rsid w:val="00E03F3B"/>
    <w:rsid w:val="00E05665"/>
    <w:rsid w:val="00E101D0"/>
    <w:rsid w:val="00E10BE4"/>
    <w:rsid w:val="00E1288F"/>
    <w:rsid w:val="00E12DA9"/>
    <w:rsid w:val="00E16533"/>
    <w:rsid w:val="00E16809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A02"/>
    <w:rsid w:val="00E64EF9"/>
    <w:rsid w:val="00E67500"/>
    <w:rsid w:val="00E67E80"/>
    <w:rsid w:val="00E73024"/>
    <w:rsid w:val="00E74A03"/>
    <w:rsid w:val="00E74CAA"/>
    <w:rsid w:val="00E76733"/>
    <w:rsid w:val="00E77B83"/>
    <w:rsid w:val="00E83AD1"/>
    <w:rsid w:val="00E83FEF"/>
    <w:rsid w:val="00E84391"/>
    <w:rsid w:val="00E8532F"/>
    <w:rsid w:val="00E861AF"/>
    <w:rsid w:val="00E90FFA"/>
    <w:rsid w:val="00E954D7"/>
    <w:rsid w:val="00E95697"/>
    <w:rsid w:val="00E958D1"/>
    <w:rsid w:val="00EA2A71"/>
    <w:rsid w:val="00EA47D1"/>
    <w:rsid w:val="00EA5DC5"/>
    <w:rsid w:val="00EA7B70"/>
    <w:rsid w:val="00EB05E4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3503"/>
    <w:rsid w:val="00ED5B6B"/>
    <w:rsid w:val="00ED7E7B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D84"/>
    <w:rsid w:val="00F63598"/>
    <w:rsid w:val="00F645EC"/>
    <w:rsid w:val="00F64709"/>
    <w:rsid w:val="00F653B9"/>
    <w:rsid w:val="00F703F9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131C"/>
    <w:rsid w:val="00FA26B8"/>
    <w:rsid w:val="00FA4713"/>
    <w:rsid w:val="00FA48C2"/>
    <w:rsid w:val="00FA490A"/>
    <w:rsid w:val="00FA49ED"/>
    <w:rsid w:val="00FA5FD5"/>
    <w:rsid w:val="00FA6A83"/>
    <w:rsid w:val="00FB0CB0"/>
    <w:rsid w:val="00FB1306"/>
    <w:rsid w:val="00FB47D8"/>
    <w:rsid w:val="00FB6F55"/>
    <w:rsid w:val="00FB7205"/>
    <w:rsid w:val="00FB722D"/>
    <w:rsid w:val="00FC53BE"/>
    <w:rsid w:val="00FC58BE"/>
    <w:rsid w:val="00FD00A9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49D7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A3EA9"/>
  <w15:docId w15:val="{47ECE0AE-E6EF-4660-8E75-E6CBB2F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5F4F-D734-419E-86E9-EDF884C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18138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Элемент</cp:lastModifiedBy>
  <cp:revision>8</cp:revision>
  <cp:lastPrinted>2019-01-29T06:01:00Z</cp:lastPrinted>
  <dcterms:created xsi:type="dcterms:W3CDTF">2019-01-22T08:41:00Z</dcterms:created>
  <dcterms:modified xsi:type="dcterms:W3CDTF">2019-02-04T06:27:00Z</dcterms:modified>
</cp:coreProperties>
</file>